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62" w:rsidRPr="00262362" w:rsidRDefault="00262362" w:rsidP="00262362">
      <w:pPr>
        <w:rPr>
          <w:b/>
          <w:sz w:val="32"/>
          <w:szCs w:val="32"/>
          <w:lang w:val="en-US"/>
        </w:rPr>
      </w:pPr>
      <w:r w:rsidRPr="00262362">
        <w:rPr>
          <w:b/>
          <w:sz w:val="32"/>
          <w:szCs w:val="32"/>
          <w:lang w:val="en-US"/>
        </w:rPr>
        <w:t>Worksheet 3.4 -- Municipal and Regional Licenses</w:t>
      </w:r>
    </w:p>
    <w:p w:rsidR="00262362" w:rsidRPr="00262362" w:rsidRDefault="00262362" w:rsidP="00262362">
      <w:pPr>
        <w:rPr>
          <w:sz w:val="24"/>
          <w:szCs w:val="24"/>
          <w:lang w:val="en-US"/>
        </w:rPr>
      </w:pPr>
      <w:r w:rsidRPr="00262362">
        <w:rPr>
          <w:sz w:val="24"/>
          <w:szCs w:val="24"/>
          <w:lang w:val="en-US"/>
        </w:rPr>
        <w:t>Review the section on Municipal and Regional Licenses.  Identify all the municipal and regional licenses that may apply to your business.  Use the chart to investigate all licenses that may apply to your business.</w:t>
      </w:r>
    </w:p>
    <w:p w:rsidR="00262362" w:rsidRPr="00262362" w:rsidRDefault="00262362" w:rsidP="00262362">
      <w:pPr>
        <w:rPr>
          <w:sz w:val="24"/>
          <w:szCs w:val="24"/>
          <w:lang w:val="en-US"/>
        </w:rPr>
      </w:pPr>
    </w:p>
    <w:tbl>
      <w:tblPr>
        <w:tblW w:w="0" w:type="auto"/>
        <w:tblInd w:w="96" w:type="dxa"/>
        <w:tblLayout w:type="fixed"/>
        <w:tblCellMar>
          <w:left w:w="96" w:type="dxa"/>
          <w:right w:w="96" w:type="dxa"/>
        </w:tblCellMar>
        <w:tblLook w:val="0000" w:firstRow="0" w:lastRow="0" w:firstColumn="0" w:lastColumn="0" w:noHBand="0" w:noVBand="0"/>
      </w:tblPr>
      <w:tblGrid>
        <w:gridCol w:w="2250"/>
        <w:gridCol w:w="3510"/>
        <w:gridCol w:w="900"/>
        <w:gridCol w:w="1350"/>
        <w:gridCol w:w="1350"/>
      </w:tblGrid>
      <w:tr w:rsidR="00262362" w:rsidRPr="00262362" w:rsidTr="00262362">
        <w:tblPrEx>
          <w:tblCellMar>
            <w:top w:w="0" w:type="dxa"/>
            <w:bottom w:w="0" w:type="dxa"/>
          </w:tblCellMar>
        </w:tblPrEx>
        <w:trPr>
          <w:cantSplit/>
          <w:trHeight w:val="841"/>
        </w:trPr>
        <w:tc>
          <w:tcPr>
            <w:tcW w:w="2250" w:type="dxa"/>
            <w:tcBorders>
              <w:top w:val="single" w:sz="6" w:space="0" w:color="auto"/>
              <w:left w:val="single" w:sz="6" w:space="0" w:color="auto"/>
            </w:tcBorders>
          </w:tcPr>
          <w:p w:rsidR="00262362" w:rsidRPr="00262362" w:rsidRDefault="00262362" w:rsidP="00262362">
            <w:pPr>
              <w:spacing w:line="240" w:lineRule="auto"/>
              <w:rPr>
                <w:sz w:val="24"/>
                <w:szCs w:val="24"/>
                <w:lang w:val="en-US"/>
              </w:rPr>
            </w:pPr>
            <w:r w:rsidRPr="00262362">
              <w:rPr>
                <w:sz w:val="24"/>
                <w:szCs w:val="24"/>
                <w:lang w:val="en-US"/>
              </w:rPr>
              <w:t>Regulation/License</w:t>
            </w:r>
          </w:p>
        </w:tc>
        <w:tc>
          <w:tcPr>
            <w:tcW w:w="3510" w:type="dxa"/>
            <w:tcBorders>
              <w:top w:val="single" w:sz="6" w:space="0" w:color="auto"/>
              <w:left w:val="single" w:sz="6" w:space="0" w:color="auto"/>
            </w:tcBorders>
          </w:tcPr>
          <w:p w:rsidR="00262362" w:rsidRPr="00262362" w:rsidRDefault="00262362" w:rsidP="00262362">
            <w:pPr>
              <w:spacing w:line="240" w:lineRule="auto"/>
              <w:rPr>
                <w:sz w:val="24"/>
                <w:szCs w:val="24"/>
                <w:lang w:val="en-US"/>
              </w:rPr>
            </w:pPr>
            <w:r w:rsidRPr="00262362">
              <w:rPr>
                <w:sz w:val="24"/>
                <w:szCs w:val="24"/>
                <w:lang w:val="en-US"/>
              </w:rPr>
              <w:t>Department/Address/</w:t>
            </w:r>
            <w:r>
              <w:rPr>
                <w:sz w:val="24"/>
                <w:szCs w:val="24"/>
                <w:lang w:val="en-US"/>
              </w:rPr>
              <w:t xml:space="preserve"> </w:t>
            </w:r>
            <w:r w:rsidRPr="00262362">
              <w:rPr>
                <w:sz w:val="24"/>
                <w:szCs w:val="24"/>
                <w:lang w:val="en-US"/>
              </w:rPr>
              <w:t>Phone number and</w:t>
            </w:r>
            <w:r>
              <w:rPr>
                <w:sz w:val="24"/>
                <w:szCs w:val="24"/>
                <w:lang w:val="en-US"/>
              </w:rPr>
              <w:t xml:space="preserve"> </w:t>
            </w:r>
            <w:r w:rsidRPr="00262362">
              <w:rPr>
                <w:sz w:val="24"/>
                <w:szCs w:val="24"/>
                <w:lang w:val="en-US"/>
              </w:rPr>
              <w:t>Contact</w:t>
            </w:r>
          </w:p>
        </w:tc>
        <w:tc>
          <w:tcPr>
            <w:tcW w:w="900" w:type="dxa"/>
            <w:tcBorders>
              <w:top w:val="single" w:sz="6" w:space="0" w:color="auto"/>
              <w:left w:val="single" w:sz="6" w:space="0" w:color="auto"/>
            </w:tcBorders>
          </w:tcPr>
          <w:p w:rsidR="00262362" w:rsidRPr="00262362" w:rsidRDefault="00262362" w:rsidP="00262362">
            <w:pPr>
              <w:spacing w:line="240" w:lineRule="auto"/>
              <w:rPr>
                <w:sz w:val="24"/>
                <w:szCs w:val="24"/>
                <w:lang w:val="en-US"/>
              </w:rPr>
            </w:pPr>
            <w:r w:rsidRPr="00262362">
              <w:rPr>
                <w:sz w:val="24"/>
                <w:szCs w:val="24"/>
                <w:lang w:val="en-US"/>
              </w:rPr>
              <w:t>Costs</w:t>
            </w:r>
          </w:p>
        </w:tc>
        <w:tc>
          <w:tcPr>
            <w:tcW w:w="1350" w:type="dxa"/>
            <w:tcBorders>
              <w:top w:val="single" w:sz="6" w:space="0" w:color="auto"/>
              <w:left w:val="single" w:sz="6" w:space="0" w:color="auto"/>
            </w:tcBorders>
          </w:tcPr>
          <w:p w:rsidR="00262362" w:rsidRPr="00262362" w:rsidRDefault="00262362" w:rsidP="00262362">
            <w:pPr>
              <w:spacing w:line="240" w:lineRule="auto"/>
              <w:rPr>
                <w:sz w:val="24"/>
                <w:szCs w:val="24"/>
                <w:lang w:val="en-US"/>
              </w:rPr>
            </w:pPr>
            <w:r w:rsidRPr="00262362">
              <w:rPr>
                <w:sz w:val="24"/>
                <w:szCs w:val="24"/>
                <w:lang w:val="en-US"/>
              </w:rPr>
              <w:t>Target Date to Obtain</w:t>
            </w:r>
          </w:p>
        </w:tc>
        <w:tc>
          <w:tcPr>
            <w:tcW w:w="1350" w:type="dxa"/>
            <w:tcBorders>
              <w:top w:val="single" w:sz="6" w:space="0" w:color="auto"/>
              <w:left w:val="single" w:sz="6" w:space="0" w:color="auto"/>
              <w:right w:val="single" w:sz="6" w:space="0" w:color="auto"/>
            </w:tcBorders>
          </w:tcPr>
          <w:p w:rsidR="00262362" w:rsidRPr="00262362" w:rsidRDefault="00262362" w:rsidP="00262362">
            <w:pPr>
              <w:spacing w:line="240" w:lineRule="auto"/>
              <w:rPr>
                <w:sz w:val="24"/>
                <w:szCs w:val="24"/>
                <w:lang w:val="en-US"/>
              </w:rPr>
            </w:pPr>
            <w:r w:rsidRPr="00262362">
              <w:rPr>
                <w:sz w:val="24"/>
                <w:szCs w:val="24"/>
                <w:lang w:val="en-US"/>
              </w:rPr>
              <w:t>Date Obtained</w:t>
            </w:r>
          </w:p>
        </w:tc>
      </w:tr>
      <w:tr w:rsidR="00262362" w:rsidRPr="00262362" w:rsidTr="00262362">
        <w:tblPrEx>
          <w:tblCellMar>
            <w:top w:w="0" w:type="dxa"/>
            <w:bottom w:w="0" w:type="dxa"/>
          </w:tblCellMar>
        </w:tblPrEx>
        <w:trPr>
          <w:cantSplit/>
          <w:trHeight w:val="1123"/>
        </w:trPr>
        <w:tc>
          <w:tcPr>
            <w:tcW w:w="2250" w:type="dxa"/>
            <w:tcBorders>
              <w:top w:val="single" w:sz="6" w:space="0" w:color="auto"/>
              <w:left w:val="single" w:sz="6" w:space="0" w:color="auto"/>
            </w:tcBorders>
          </w:tcPr>
          <w:p w:rsidR="00262362" w:rsidRPr="00262362" w:rsidRDefault="00262362" w:rsidP="00262362">
            <w:pPr>
              <w:rPr>
                <w:sz w:val="24"/>
                <w:szCs w:val="24"/>
                <w:lang w:val="en-US"/>
              </w:rPr>
            </w:pPr>
          </w:p>
          <w:p w:rsidR="00262362" w:rsidRPr="00262362" w:rsidRDefault="00262362" w:rsidP="00262362">
            <w:pPr>
              <w:rPr>
                <w:sz w:val="24"/>
                <w:szCs w:val="24"/>
                <w:lang w:val="en-US"/>
              </w:rPr>
            </w:pPr>
          </w:p>
        </w:tc>
        <w:tc>
          <w:tcPr>
            <w:tcW w:w="3510" w:type="dxa"/>
            <w:tcBorders>
              <w:top w:val="single" w:sz="6" w:space="0" w:color="auto"/>
              <w:left w:val="single" w:sz="6" w:space="0" w:color="auto"/>
            </w:tcBorders>
          </w:tcPr>
          <w:p w:rsidR="00262362" w:rsidRPr="00262362" w:rsidRDefault="00262362" w:rsidP="00262362">
            <w:pPr>
              <w:rPr>
                <w:sz w:val="24"/>
                <w:szCs w:val="24"/>
                <w:lang w:val="en-US"/>
              </w:rPr>
            </w:pPr>
          </w:p>
        </w:tc>
        <w:tc>
          <w:tcPr>
            <w:tcW w:w="900" w:type="dxa"/>
            <w:tcBorders>
              <w:top w:val="single" w:sz="6" w:space="0" w:color="auto"/>
              <w:left w:val="single" w:sz="6" w:space="0" w:color="auto"/>
            </w:tcBorders>
          </w:tcPr>
          <w:p w:rsidR="00262362" w:rsidRPr="00262362" w:rsidRDefault="00262362" w:rsidP="00262362">
            <w:pPr>
              <w:rPr>
                <w:sz w:val="24"/>
                <w:szCs w:val="24"/>
                <w:lang w:val="en-US"/>
              </w:rPr>
            </w:pPr>
          </w:p>
        </w:tc>
        <w:tc>
          <w:tcPr>
            <w:tcW w:w="1350" w:type="dxa"/>
            <w:tcBorders>
              <w:top w:val="single" w:sz="6" w:space="0" w:color="auto"/>
              <w:left w:val="single" w:sz="6" w:space="0" w:color="auto"/>
            </w:tcBorders>
          </w:tcPr>
          <w:p w:rsidR="00262362" w:rsidRPr="00262362" w:rsidRDefault="00262362" w:rsidP="00262362">
            <w:pPr>
              <w:rPr>
                <w:sz w:val="24"/>
                <w:szCs w:val="24"/>
                <w:lang w:val="en-US"/>
              </w:rPr>
            </w:pPr>
          </w:p>
        </w:tc>
        <w:tc>
          <w:tcPr>
            <w:tcW w:w="1350" w:type="dxa"/>
            <w:tcBorders>
              <w:top w:val="single" w:sz="6" w:space="0" w:color="auto"/>
              <w:left w:val="single" w:sz="6" w:space="0" w:color="auto"/>
              <w:right w:val="single" w:sz="6" w:space="0" w:color="auto"/>
            </w:tcBorders>
          </w:tcPr>
          <w:p w:rsidR="00262362" w:rsidRPr="00262362" w:rsidRDefault="00262362" w:rsidP="00262362">
            <w:pPr>
              <w:rPr>
                <w:sz w:val="24"/>
                <w:szCs w:val="24"/>
                <w:lang w:val="en-US"/>
              </w:rPr>
            </w:pPr>
          </w:p>
        </w:tc>
      </w:tr>
      <w:tr w:rsidR="00262362" w:rsidRPr="00262362" w:rsidTr="00B35F35">
        <w:tblPrEx>
          <w:tblCellMar>
            <w:top w:w="0" w:type="dxa"/>
            <w:bottom w:w="0" w:type="dxa"/>
          </w:tblCellMar>
        </w:tblPrEx>
        <w:trPr>
          <w:cantSplit/>
          <w:trHeight w:val="402"/>
        </w:trPr>
        <w:tc>
          <w:tcPr>
            <w:tcW w:w="2250" w:type="dxa"/>
            <w:tcBorders>
              <w:top w:val="single" w:sz="6" w:space="0" w:color="auto"/>
              <w:left w:val="single" w:sz="6" w:space="0" w:color="auto"/>
            </w:tcBorders>
          </w:tcPr>
          <w:p w:rsidR="00262362" w:rsidRPr="00262362" w:rsidRDefault="00262362" w:rsidP="00262362">
            <w:pPr>
              <w:rPr>
                <w:sz w:val="24"/>
                <w:szCs w:val="24"/>
                <w:lang w:val="en-US"/>
              </w:rPr>
            </w:pPr>
          </w:p>
          <w:p w:rsidR="00262362" w:rsidRPr="00262362" w:rsidRDefault="00262362" w:rsidP="00262362">
            <w:pPr>
              <w:rPr>
                <w:sz w:val="24"/>
                <w:szCs w:val="24"/>
                <w:lang w:val="en-US"/>
              </w:rPr>
            </w:pPr>
          </w:p>
        </w:tc>
        <w:tc>
          <w:tcPr>
            <w:tcW w:w="3510" w:type="dxa"/>
            <w:tcBorders>
              <w:top w:val="single" w:sz="6" w:space="0" w:color="auto"/>
              <w:left w:val="single" w:sz="6" w:space="0" w:color="auto"/>
            </w:tcBorders>
          </w:tcPr>
          <w:p w:rsidR="00262362" w:rsidRPr="00262362" w:rsidRDefault="00262362" w:rsidP="00262362">
            <w:pPr>
              <w:rPr>
                <w:sz w:val="24"/>
                <w:szCs w:val="24"/>
                <w:lang w:val="en-US"/>
              </w:rPr>
            </w:pPr>
          </w:p>
        </w:tc>
        <w:tc>
          <w:tcPr>
            <w:tcW w:w="900" w:type="dxa"/>
            <w:tcBorders>
              <w:top w:val="single" w:sz="6" w:space="0" w:color="auto"/>
              <w:left w:val="single" w:sz="6" w:space="0" w:color="auto"/>
            </w:tcBorders>
          </w:tcPr>
          <w:p w:rsidR="00262362" w:rsidRPr="00262362" w:rsidRDefault="00262362" w:rsidP="00262362">
            <w:pPr>
              <w:rPr>
                <w:sz w:val="24"/>
                <w:szCs w:val="24"/>
                <w:lang w:val="en-US"/>
              </w:rPr>
            </w:pPr>
          </w:p>
        </w:tc>
        <w:tc>
          <w:tcPr>
            <w:tcW w:w="1350" w:type="dxa"/>
            <w:tcBorders>
              <w:top w:val="single" w:sz="6" w:space="0" w:color="auto"/>
              <w:left w:val="single" w:sz="6" w:space="0" w:color="auto"/>
            </w:tcBorders>
          </w:tcPr>
          <w:p w:rsidR="00262362" w:rsidRPr="00262362" w:rsidRDefault="00262362" w:rsidP="00262362">
            <w:pPr>
              <w:rPr>
                <w:sz w:val="24"/>
                <w:szCs w:val="24"/>
                <w:lang w:val="en-US"/>
              </w:rPr>
            </w:pPr>
          </w:p>
        </w:tc>
        <w:tc>
          <w:tcPr>
            <w:tcW w:w="1350" w:type="dxa"/>
            <w:tcBorders>
              <w:top w:val="single" w:sz="6" w:space="0" w:color="auto"/>
              <w:left w:val="single" w:sz="6" w:space="0" w:color="auto"/>
              <w:right w:val="single" w:sz="6" w:space="0" w:color="auto"/>
            </w:tcBorders>
          </w:tcPr>
          <w:p w:rsidR="00262362" w:rsidRPr="00262362" w:rsidRDefault="00262362" w:rsidP="00262362">
            <w:pPr>
              <w:rPr>
                <w:sz w:val="24"/>
                <w:szCs w:val="24"/>
                <w:lang w:val="en-US"/>
              </w:rPr>
            </w:pPr>
          </w:p>
        </w:tc>
      </w:tr>
      <w:tr w:rsidR="00262362" w:rsidRPr="00262362" w:rsidTr="00B35F35">
        <w:tblPrEx>
          <w:tblCellMar>
            <w:top w:w="0" w:type="dxa"/>
            <w:bottom w:w="0" w:type="dxa"/>
          </w:tblCellMar>
        </w:tblPrEx>
        <w:trPr>
          <w:cantSplit/>
          <w:trHeight w:val="402"/>
        </w:trPr>
        <w:tc>
          <w:tcPr>
            <w:tcW w:w="2250" w:type="dxa"/>
            <w:tcBorders>
              <w:top w:val="single" w:sz="6" w:space="0" w:color="auto"/>
              <w:left w:val="single" w:sz="6" w:space="0" w:color="auto"/>
            </w:tcBorders>
          </w:tcPr>
          <w:p w:rsidR="00262362" w:rsidRPr="00262362" w:rsidRDefault="00262362" w:rsidP="00262362">
            <w:pPr>
              <w:rPr>
                <w:sz w:val="24"/>
                <w:szCs w:val="24"/>
                <w:lang w:val="en-US"/>
              </w:rPr>
            </w:pPr>
          </w:p>
          <w:p w:rsidR="00262362" w:rsidRPr="00262362" w:rsidRDefault="00262362" w:rsidP="00262362">
            <w:pPr>
              <w:rPr>
                <w:sz w:val="24"/>
                <w:szCs w:val="24"/>
                <w:lang w:val="en-US"/>
              </w:rPr>
            </w:pPr>
          </w:p>
        </w:tc>
        <w:tc>
          <w:tcPr>
            <w:tcW w:w="3510" w:type="dxa"/>
            <w:tcBorders>
              <w:top w:val="single" w:sz="6" w:space="0" w:color="auto"/>
              <w:left w:val="single" w:sz="6" w:space="0" w:color="auto"/>
            </w:tcBorders>
          </w:tcPr>
          <w:p w:rsidR="00262362" w:rsidRPr="00262362" w:rsidRDefault="00262362" w:rsidP="00262362">
            <w:pPr>
              <w:rPr>
                <w:sz w:val="24"/>
                <w:szCs w:val="24"/>
                <w:lang w:val="en-US"/>
              </w:rPr>
            </w:pPr>
          </w:p>
        </w:tc>
        <w:tc>
          <w:tcPr>
            <w:tcW w:w="900" w:type="dxa"/>
            <w:tcBorders>
              <w:top w:val="single" w:sz="6" w:space="0" w:color="auto"/>
              <w:left w:val="single" w:sz="6" w:space="0" w:color="auto"/>
            </w:tcBorders>
          </w:tcPr>
          <w:p w:rsidR="00262362" w:rsidRPr="00262362" w:rsidRDefault="00262362" w:rsidP="00262362">
            <w:pPr>
              <w:rPr>
                <w:sz w:val="24"/>
                <w:szCs w:val="24"/>
                <w:lang w:val="en-US"/>
              </w:rPr>
            </w:pPr>
          </w:p>
        </w:tc>
        <w:tc>
          <w:tcPr>
            <w:tcW w:w="1350" w:type="dxa"/>
            <w:tcBorders>
              <w:top w:val="single" w:sz="6" w:space="0" w:color="auto"/>
              <w:left w:val="single" w:sz="6" w:space="0" w:color="auto"/>
            </w:tcBorders>
          </w:tcPr>
          <w:p w:rsidR="00262362" w:rsidRPr="00262362" w:rsidRDefault="00262362" w:rsidP="00262362">
            <w:pPr>
              <w:rPr>
                <w:sz w:val="24"/>
                <w:szCs w:val="24"/>
                <w:lang w:val="en-US"/>
              </w:rPr>
            </w:pPr>
          </w:p>
        </w:tc>
        <w:tc>
          <w:tcPr>
            <w:tcW w:w="1350" w:type="dxa"/>
            <w:tcBorders>
              <w:top w:val="single" w:sz="6" w:space="0" w:color="auto"/>
              <w:left w:val="single" w:sz="6" w:space="0" w:color="auto"/>
              <w:right w:val="single" w:sz="6" w:space="0" w:color="auto"/>
            </w:tcBorders>
          </w:tcPr>
          <w:p w:rsidR="00262362" w:rsidRPr="00262362" w:rsidRDefault="00262362" w:rsidP="00262362">
            <w:pPr>
              <w:rPr>
                <w:sz w:val="24"/>
                <w:szCs w:val="24"/>
                <w:lang w:val="en-US"/>
              </w:rPr>
            </w:pPr>
          </w:p>
        </w:tc>
      </w:tr>
      <w:tr w:rsidR="00262362" w:rsidRPr="00262362" w:rsidTr="00B35F35">
        <w:tblPrEx>
          <w:tblCellMar>
            <w:top w:w="0" w:type="dxa"/>
            <w:bottom w:w="0" w:type="dxa"/>
          </w:tblCellMar>
        </w:tblPrEx>
        <w:trPr>
          <w:cantSplit/>
          <w:trHeight w:val="402"/>
        </w:trPr>
        <w:tc>
          <w:tcPr>
            <w:tcW w:w="2250" w:type="dxa"/>
            <w:tcBorders>
              <w:top w:val="single" w:sz="6" w:space="0" w:color="auto"/>
              <w:left w:val="single" w:sz="6" w:space="0" w:color="auto"/>
            </w:tcBorders>
          </w:tcPr>
          <w:p w:rsidR="00262362" w:rsidRPr="00262362" w:rsidRDefault="00262362" w:rsidP="00262362">
            <w:pPr>
              <w:rPr>
                <w:sz w:val="24"/>
                <w:szCs w:val="24"/>
                <w:lang w:val="en-US"/>
              </w:rPr>
            </w:pPr>
          </w:p>
          <w:p w:rsidR="00262362" w:rsidRPr="00262362" w:rsidRDefault="00262362" w:rsidP="00262362">
            <w:pPr>
              <w:rPr>
                <w:sz w:val="24"/>
                <w:szCs w:val="24"/>
                <w:lang w:val="en-US"/>
              </w:rPr>
            </w:pPr>
          </w:p>
        </w:tc>
        <w:tc>
          <w:tcPr>
            <w:tcW w:w="3510" w:type="dxa"/>
            <w:tcBorders>
              <w:top w:val="single" w:sz="6" w:space="0" w:color="auto"/>
              <w:left w:val="single" w:sz="6" w:space="0" w:color="auto"/>
            </w:tcBorders>
          </w:tcPr>
          <w:p w:rsidR="00262362" w:rsidRPr="00262362" w:rsidRDefault="00262362" w:rsidP="00262362">
            <w:pPr>
              <w:rPr>
                <w:sz w:val="24"/>
                <w:szCs w:val="24"/>
                <w:lang w:val="en-US"/>
              </w:rPr>
            </w:pPr>
          </w:p>
        </w:tc>
        <w:tc>
          <w:tcPr>
            <w:tcW w:w="900" w:type="dxa"/>
            <w:tcBorders>
              <w:top w:val="single" w:sz="6" w:space="0" w:color="auto"/>
              <w:left w:val="single" w:sz="6" w:space="0" w:color="auto"/>
            </w:tcBorders>
          </w:tcPr>
          <w:p w:rsidR="00262362" w:rsidRPr="00262362" w:rsidRDefault="00262362" w:rsidP="00262362">
            <w:pPr>
              <w:rPr>
                <w:sz w:val="24"/>
                <w:szCs w:val="24"/>
                <w:lang w:val="en-US"/>
              </w:rPr>
            </w:pPr>
          </w:p>
        </w:tc>
        <w:tc>
          <w:tcPr>
            <w:tcW w:w="1350" w:type="dxa"/>
            <w:tcBorders>
              <w:top w:val="single" w:sz="6" w:space="0" w:color="auto"/>
              <w:left w:val="single" w:sz="6" w:space="0" w:color="auto"/>
            </w:tcBorders>
          </w:tcPr>
          <w:p w:rsidR="00262362" w:rsidRPr="00262362" w:rsidRDefault="00262362" w:rsidP="00262362">
            <w:pPr>
              <w:rPr>
                <w:sz w:val="24"/>
                <w:szCs w:val="24"/>
                <w:lang w:val="en-US"/>
              </w:rPr>
            </w:pPr>
          </w:p>
        </w:tc>
        <w:tc>
          <w:tcPr>
            <w:tcW w:w="1350" w:type="dxa"/>
            <w:tcBorders>
              <w:top w:val="single" w:sz="6" w:space="0" w:color="auto"/>
              <w:left w:val="single" w:sz="6" w:space="0" w:color="auto"/>
              <w:right w:val="single" w:sz="6" w:space="0" w:color="auto"/>
            </w:tcBorders>
          </w:tcPr>
          <w:p w:rsidR="00262362" w:rsidRPr="00262362" w:rsidRDefault="00262362" w:rsidP="00262362">
            <w:pPr>
              <w:rPr>
                <w:sz w:val="24"/>
                <w:szCs w:val="24"/>
                <w:lang w:val="en-US"/>
              </w:rPr>
            </w:pPr>
          </w:p>
        </w:tc>
      </w:tr>
      <w:tr w:rsidR="00262362" w:rsidRPr="00262362" w:rsidTr="00B35F35">
        <w:tblPrEx>
          <w:tblCellMar>
            <w:top w:w="0" w:type="dxa"/>
            <w:bottom w:w="0" w:type="dxa"/>
          </w:tblCellMar>
        </w:tblPrEx>
        <w:trPr>
          <w:cantSplit/>
          <w:trHeight w:val="402"/>
        </w:trPr>
        <w:tc>
          <w:tcPr>
            <w:tcW w:w="2250" w:type="dxa"/>
            <w:tcBorders>
              <w:top w:val="single" w:sz="6" w:space="0" w:color="auto"/>
              <w:left w:val="single" w:sz="6" w:space="0" w:color="auto"/>
              <w:bottom w:val="single" w:sz="6" w:space="0" w:color="auto"/>
            </w:tcBorders>
          </w:tcPr>
          <w:p w:rsidR="00262362" w:rsidRPr="00262362" w:rsidRDefault="00262362" w:rsidP="00262362">
            <w:pPr>
              <w:rPr>
                <w:sz w:val="24"/>
                <w:szCs w:val="24"/>
                <w:lang w:val="en-US"/>
              </w:rPr>
            </w:pPr>
          </w:p>
          <w:p w:rsidR="00262362" w:rsidRPr="00262362" w:rsidRDefault="00262362" w:rsidP="00262362">
            <w:pPr>
              <w:rPr>
                <w:sz w:val="24"/>
                <w:szCs w:val="24"/>
                <w:lang w:val="en-US"/>
              </w:rPr>
            </w:pPr>
            <w:bookmarkStart w:id="0" w:name="_GoBack"/>
            <w:bookmarkEnd w:id="0"/>
          </w:p>
        </w:tc>
        <w:tc>
          <w:tcPr>
            <w:tcW w:w="3510" w:type="dxa"/>
            <w:tcBorders>
              <w:top w:val="single" w:sz="6" w:space="0" w:color="auto"/>
              <w:left w:val="single" w:sz="6" w:space="0" w:color="auto"/>
              <w:bottom w:val="single" w:sz="6" w:space="0" w:color="auto"/>
            </w:tcBorders>
          </w:tcPr>
          <w:p w:rsidR="00262362" w:rsidRPr="00262362" w:rsidRDefault="00262362" w:rsidP="00262362">
            <w:pPr>
              <w:rPr>
                <w:sz w:val="24"/>
                <w:szCs w:val="24"/>
                <w:lang w:val="en-US"/>
              </w:rPr>
            </w:pPr>
          </w:p>
        </w:tc>
        <w:tc>
          <w:tcPr>
            <w:tcW w:w="900" w:type="dxa"/>
            <w:tcBorders>
              <w:top w:val="single" w:sz="6" w:space="0" w:color="auto"/>
              <w:left w:val="single" w:sz="6" w:space="0" w:color="auto"/>
              <w:bottom w:val="single" w:sz="6" w:space="0" w:color="auto"/>
            </w:tcBorders>
          </w:tcPr>
          <w:p w:rsidR="00262362" w:rsidRPr="00262362" w:rsidRDefault="00262362" w:rsidP="00262362">
            <w:pPr>
              <w:rPr>
                <w:sz w:val="24"/>
                <w:szCs w:val="24"/>
                <w:lang w:val="en-US"/>
              </w:rPr>
            </w:pPr>
          </w:p>
        </w:tc>
        <w:tc>
          <w:tcPr>
            <w:tcW w:w="1350" w:type="dxa"/>
            <w:tcBorders>
              <w:top w:val="single" w:sz="6" w:space="0" w:color="auto"/>
              <w:left w:val="single" w:sz="6" w:space="0" w:color="auto"/>
              <w:bottom w:val="single" w:sz="6" w:space="0" w:color="auto"/>
            </w:tcBorders>
          </w:tcPr>
          <w:p w:rsidR="00262362" w:rsidRPr="00262362" w:rsidRDefault="00262362" w:rsidP="00262362">
            <w:pPr>
              <w:rPr>
                <w:sz w:val="24"/>
                <w:szCs w:val="24"/>
                <w:lang w:val="en-US"/>
              </w:rPr>
            </w:pPr>
          </w:p>
        </w:tc>
        <w:tc>
          <w:tcPr>
            <w:tcW w:w="1350" w:type="dxa"/>
            <w:tcBorders>
              <w:top w:val="single" w:sz="6" w:space="0" w:color="auto"/>
              <w:left w:val="single" w:sz="6" w:space="0" w:color="auto"/>
              <w:bottom w:val="single" w:sz="6" w:space="0" w:color="auto"/>
              <w:right w:val="single" w:sz="6" w:space="0" w:color="auto"/>
            </w:tcBorders>
          </w:tcPr>
          <w:p w:rsidR="00262362" w:rsidRPr="00262362" w:rsidRDefault="00262362" w:rsidP="00262362">
            <w:pPr>
              <w:rPr>
                <w:sz w:val="24"/>
                <w:szCs w:val="24"/>
                <w:lang w:val="en-US"/>
              </w:rPr>
            </w:pPr>
          </w:p>
        </w:tc>
      </w:tr>
    </w:tbl>
    <w:p w:rsidR="0044714F" w:rsidRDefault="00262362">
      <w:r w:rsidRPr="00262362">
        <w:rPr>
          <w:lang w:val="en-US"/>
        </w:rPr>
        <w:cr/>
      </w:r>
    </w:p>
    <w:sectPr w:rsidR="004471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62"/>
    <w:rsid w:val="00262362"/>
    <w:rsid w:val="0044714F"/>
    <w:rsid w:val="00DF2C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F2CB1"/>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EnvelopeReturn">
    <w:name w:val="envelope return"/>
    <w:basedOn w:val="Normal"/>
    <w:uiPriority w:val="99"/>
    <w:semiHidden/>
    <w:unhideWhenUsed/>
    <w:rsid w:val="00DF2CB1"/>
    <w:pPr>
      <w:spacing w:after="0" w:line="240" w:lineRule="auto"/>
    </w:pPr>
    <w:rPr>
      <w:rFonts w:ascii="Calibri" w:eastAsiaTheme="majorEastAsia" w:hAnsi="Calibr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F2CB1"/>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EnvelopeReturn">
    <w:name w:val="envelope return"/>
    <w:basedOn w:val="Normal"/>
    <w:uiPriority w:val="99"/>
    <w:semiHidden/>
    <w:unhideWhenUsed/>
    <w:rsid w:val="00DF2CB1"/>
    <w:pPr>
      <w:spacing w:after="0" w:line="240" w:lineRule="auto"/>
    </w:pPr>
    <w:rPr>
      <w:rFonts w:ascii="Calibri" w:eastAsiaTheme="majorEastAsia" w:hAnsi="Calibr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Kruk</dc:creator>
  <cp:lastModifiedBy>Faith Kruk</cp:lastModifiedBy>
  <cp:revision>1</cp:revision>
  <dcterms:created xsi:type="dcterms:W3CDTF">2013-06-13T16:04:00Z</dcterms:created>
  <dcterms:modified xsi:type="dcterms:W3CDTF">2013-06-13T16:06:00Z</dcterms:modified>
</cp:coreProperties>
</file>